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63" w:rsidRDefault="00215C63" w:rsidP="00215C6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68" w:type="dxa"/>
        <w:tblBorders>
          <w:insideH w:val="single" w:sz="4" w:space="0" w:color="auto"/>
        </w:tblBorders>
        <w:tblLook w:val="01E0"/>
      </w:tblPr>
      <w:tblGrid>
        <w:gridCol w:w="4788"/>
        <w:gridCol w:w="5580"/>
      </w:tblGrid>
      <w:tr w:rsidR="00215C63" w:rsidRPr="00215C63" w:rsidTr="007020BD">
        <w:tc>
          <w:tcPr>
            <w:tcW w:w="4788" w:type="dxa"/>
          </w:tcPr>
          <w:p w:rsidR="00215C63" w:rsidRPr="00755FCD" w:rsidRDefault="00215C63" w:rsidP="00B65B05">
            <w:pPr>
              <w:pStyle w:val="a3"/>
              <w:spacing w:before="0" w:beforeAutospacing="0" w:after="0" w:afterAutospacing="0"/>
              <w:rPr>
                <w:rStyle w:val="a6"/>
                <w:i w:val="0"/>
              </w:rPr>
            </w:pPr>
          </w:p>
        </w:tc>
        <w:tc>
          <w:tcPr>
            <w:tcW w:w="5580" w:type="dxa"/>
            <w:hideMark/>
          </w:tcPr>
          <w:p w:rsidR="00215C63" w:rsidRPr="00755FCD" w:rsidRDefault="00215C63" w:rsidP="007020BD">
            <w:pPr>
              <w:pStyle w:val="a3"/>
              <w:spacing w:before="0" w:beforeAutospacing="0" w:after="0" w:afterAutospacing="0"/>
              <w:rPr>
                <w:rStyle w:val="a6"/>
                <w:i w:val="0"/>
              </w:rPr>
            </w:pPr>
            <w:r w:rsidRPr="00755FCD">
              <w:rPr>
                <w:rStyle w:val="a6"/>
                <w:i w:val="0"/>
              </w:rPr>
              <w:t xml:space="preserve">УТВЕРЖДАЮ </w:t>
            </w:r>
          </w:p>
          <w:p w:rsidR="00215C63" w:rsidRPr="00755FCD" w:rsidRDefault="00215C63" w:rsidP="007020BD">
            <w:pPr>
              <w:pStyle w:val="a3"/>
              <w:spacing w:before="0" w:beforeAutospacing="0" w:after="0" w:afterAutospacing="0"/>
              <w:rPr>
                <w:rStyle w:val="a6"/>
                <w:i w:val="0"/>
              </w:rPr>
            </w:pPr>
            <w:r w:rsidRPr="00755FCD">
              <w:rPr>
                <w:rStyle w:val="a6"/>
                <w:i w:val="0"/>
              </w:rPr>
              <w:t>И.о. директора  МБОУ  «Уренская СОШ № 1»</w:t>
            </w:r>
            <w:r w:rsidRPr="00755FCD">
              <w:rPr>
                <w:iCs/>
              </w:rPr>
              <w:br/>
            </w:r>
            <w:r w:rsidRPr="00755FCD">
              <w:rPr>
                <w:rStyle w:val="a6"/>
                <w:i w:val="0"/>
              </w:rPr>
              <w:t>___________ О.А. Веникова</w:t>
            </w:r>
          </w:p>
          <w:p w:rsidR="00215C63" w:rsidRPr="00755FCD" w:rsidRDefault="00215C63" w:rsidP="007020BD">
            <w:pPr>
              <w:pStyle w:val="a3"/>
              <w:spacing w:before="0" w:beforeAutospacing="0" w:after="0" w:afterAutospacing="0"/>
              <w:rPr>
                <w:rStyle w:val="a6"/>
                <w:i w:val="0"/>
              </w:rPr>
            </w:pPr>
          </w:p>
        </w:tc>
      </w:tr>
    </w:tbl>
    <w:p w:rsidR="00215C63" w:rsidRDefault="00215C63" w:rsidP="00215C6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63" w:rsidRDefault="00215C63" w:rsidP="007F1D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B0" w:rsidRPr="006408B0" w:rsidRDefault="006408B0" w:rsidP="007F1D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8B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408B0" w:rsidRPr="006408B0" w:rsidRDefault="006408B0" w:rsidP="006408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408B0">
        <w:rPr>
          <w:rFonts w:ascii="Times New Roman" w:eastAsia="Times New Roman" w:hAnsi="Times New Roman" w:cs="Times New Roman"/>
          <w:b/>
          <w:sz w:val="28"/>
          <w:szCs w:val="28"/>
        </w:rPr>
        <w:t>рганизационно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08B0">
        <w:rPr>
          <w:rFonts w:ascii="Times New Roman" w:eastAsia="Times New Roman" w:hAnsi="Times New Roman" w:cs="Times New Roman"/>
          <w:b/>
          <w:sz w:val="28"/>
          <w:szCs w:val="28"/>
        </w:rPr>
        <w:t>технических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8B0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6408B0" w:rsidRPr="006408B0" w:rsidRDefault="006408B0" w:rsidP="006408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8B0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улучшению условий охраны труда, здоровья работающих и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6408B0" w:rsidRPr="006408B0" w:rsidRDefault="007020BD" w:rsidP="006408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2017</w:t>
      </w:r>
      <w:r w:rsidR="00640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8B0" w:rsidRPr="006408B0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3E521D" w:rsidRDefault="003E521D" w:rsidP="006408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817"/>
        <w:gridCol w:w="4771"/>
        <w:gridCol w:w="2075"/>
        <w:gridCol w:w="2197"/>
        <w:gridCol w:w="880"/>
      </w:tblGrid>
      <w:tr w:rsidR="00281AF9" w:rsidTr="00281AF9">
        <w:tc>
          <w:tcPr>
            <w:tcW w:w="817" w:type="dxa"/>
          </w:tcPr>
          <w:p w:rsidR="00281AF9" w:rsidRPr="006408B0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1" w:type="dxa"/>
          </w:tcPr>
          <w:p w:rsidR="00281AF9" w:rsidRPr="006408B0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5" w:type="dxa"/>
          </w:tcPr>
          <w:p w:rsidR="00281AF9" w:rsidRPr="006408B0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97" w:type="dxa"/>
          </w:tcPr>
          <w:p w:rsidR="00281AF9" w:rsidRPr="006408B0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80" w:type="dxa"/>
          </w:tcPr>
          <w:p w:rsidR="00281AF9" w:rsidRPr="006408B0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81AF9" w:rsidTr="00281AF9">
        <w:tc>
          <w:tcPr>
            <w:tcW w:w="817" w:type="dxa"/>
          </w:tcPr>
          <w:p w:rsidR="00281AF9" w:rsidRPr="006408B0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043" w:type="dxa"/>
            <w:gridSpan w:val="3"/>
          </w:tcPr>
          <w:p w:rsidR="00281AF9" w:rsidRPr="006408B0" w:rsidRDefault="00281AF9" w:rsidP="006408B0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Организационно-технические мероприятия по улучшению условий охраны труда, здоровья работающих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880" w:type="dxa"/>
          </w:tcPr>
          <w:p w:rsidR="00281AF9" w:rsidRPr="006408B0" w:rsidRDefault="00281AF9" w:rsidP="006408B0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6408B0" w:rsidRDefault="00281AF9" w:rsidP="00167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8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качественную подготовку и прием кабинетов, мастерских, спортзала и здания школы к новому учебному году с оформлением актов</w:t>
            </w:r>
          </w:p>
        </w:tc>
        <w:tc>
          <w:tcPr>
            <w:tcW w:w="2075" w:type="dxa"/>
          </w:tcPr>
          <w:p w:rsidR="00281AF9" w:rsidRPr="006408B0" w:rsidRDefault="00281AF9" w:rsidP="00804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8B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0473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7" w:type="dxa"/>
          </w:tcPr>
          <w:p w:rsidR="00281AF9" w:rsidRPr="006408B0" w:rsidRDefault="00804738" w:rsidP="00804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8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81AF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81AF9">
              <w:rPr>
                <w:rFonts w:ascii="Times New Roman" w:hAnsi="Times New Roman"/>
                <w:sz w:val="24"/>
                <w:szCs w:val="24"/>
              </w:rPr>
              <w:t xml:space="preserve"> ОТ,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  <w:r w:rsidR="00281AF9">
              <w:rPr>
                <w:rFonts w:ascii="Times New Roman" w:hAnsi="Times New Roman"/>
                <w:sz w:val="24"/>
                <w:szCs w:val="24"/>
              </w:rPr>
              <w:t>, зав. кабинетами</w:t>
            </w:r>
          </w:p>
        </w:tc>
        <w:tc>
          <w:tcPr>
            <w:tcW w:w="880" w:type="dxa"/>
          </w:tcPr>
          <w:p w:rsidR="00281AF9" w:rsidRDefault="00281AF9" w:rsidP="00167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испытание спортивного оборудования, инвентаря, (оформить документально)</w:t>
            </w:r>
          </w:p>
        </w:tc>
        <w:tc>
          <w:tcPr>
            <w:tcW w:w="2075" w:type="dxa"/>
          </w:tcPr>
          <w:p w:rsidR="00281AF9" w:rsidRPr="00C16EE1" w:rsidRDefault="00281AF9" w:rsidP="00804738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8047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7" w:type="dxa"/>
          </w:tcPr>
          <w:p w:rsidR="00281AF9" w:rsidRPr="00C16EE1" w:rsidRDefault="00281AF9" w:rsidP="001675CA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школы</w:t>
            </w:r>
          </w:p>
        </w:tc>
        <w:tc>
          <w:tcPr>
            <w:tcW w:w="880" w:type="dxa"/>
          </w:tcPr>
          <w:p w:rsidR="00281AF9" w:rsidRPr="00C16EE1" w:rsidRDefault="00281AF9" w:rsidP="001675CA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E026D9" w:rsidRDefault="00281AF9" w:rsidP="00E02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о назначении ответственных лиц за организацию безопасной работы в </w:t>
            </w:r>
            <w:r w:rsidRPr="00E026D9">
              <w:rPr>
                <w:rFonts w:ascii="Times New Roman" w:hAnsi="Times New Roman"/>
                <w:sz w:val="24"/>
                <w:szCs w:val="24"/>
              </w:rPr>
              <w:t xml:space="preserve">школе </w:t>
            </w:r>
          </w:p>
        </w:tc>
        <w:tc>
          <w:tcPr>
            <w:tcW w:w="2075" w:type="dxa"/>
          </w:tcPr>
          <w:p w:rsidR="00281AF9" w:rsidRPr="00E026D9" w:rsidRDefault="00281AF9" w:rsidP="00804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04738">
              <w:rPr>
                <w:rFonts w:ascii="Times New Roman" w:hAnsi="Times New Roman"/>
                <w:sz w:val="24"/>
                <w:szCs w:val="24"/>
              </w:rPr>
              <w:t>7</w:t>
            </w:r>
            <w:r w:rsidRPr="00E026D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7" w:type="dxa"/>
          </w:tcPr>
          <w:p w:rsidR="00281AF9" w:rsidRPr="00E026D9" w:rsidRDefault="00804738" w:rsidP="00167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80" w:type="dxa"/>
          </w:tcPr>
          <w:p w:rsidR="00281AF9" w:rsidRPr="00E026D9" w:rsidRDefault="00281AF9" w:rsidP="00167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Заключить соглашение по охране труда с профсоюзным комитетом и обеспечить его выполнение</w:t>
            </w:r>
          </w:p>
        </w:tc>
        <w:tc>
          <w:tcPr>
            <w:tcW w:w="2075" w:type="dxa"/>
          </w:tcPr>
          <w:p w:rsidR="00281AF9" w:rsidRPr="00C16EE1" w:rsidRDefault="00804738" w:rsidP="00804738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</w:t>
            </w:r>
            <w:r w:rsidR="00281AF9">
              <w:rPr>
                <w:rFonts w:ascii="Times New Roman" w:eastAsia="Times New Roman" w:hAnsi="Times New Roman" w:cs="Times New Roman"/>
                <w:sz w:val="24"/>
                <w:szCs w:val="24"/>
              </w:rPr>
              <w:t>рь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1AF9"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7" w:type="dxa"/>
          </w:tcPr>
          <w:p w:rsidR="00281AF9" w:rsidRPr="00C16EE1" w:rsidRDefault="00281AF9" w:rsidP="002E25A9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281AF9" w:rsidRPr="00C16EE1" w:rsidRDefault="00281AF9" w:rsidP="002E25A9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281AF9" w:rsidRDefault="00281AF9" w:rsidP="002E25A9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spacing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C16EE1" w:rsidRDefault="00281AF9" w:rsidP="006408B0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работу по соблюдению </w:t>
            </w:r>
            <w:r w:rsidRPr="006408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по охране труда, выполнению санитарн</w:t>
            </w:r>
            <w:proofErr w:type="gramStart"/>
            <w:r w:rsidRPr="006408B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08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гигиенических правил, предупреждению травматизма и других несчастных </w:t>
            </w:r>
            <w:r>
              <w:rPr>
                <w:rFonts w:ascii="Times New Roman" w:hAnsi="Times New Roman"/>
                <w:sz w:val="24"/>
                <w:szCs w:val="24"/>
              </w:rPr>
              <w:t>случаев среди работников и учащихся</w:t>
            </w:r>
            <w:r w:rsidRPr="006408B0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графиком контроля</w:t>
            </w:r>
          </w:p>
        </w:tc>
        <w:tc>
          <w:tcPr>
            <w:tcW w:w="2075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97" w:type="dxa"/>
          </w:tcPr>
          <w:p w:rsidR="00281AF9" w:rsidRPr="00C16EE1" w:rsidRDefault="00804738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81AF9">
              <w:rPr>
                <w:rFonts w:ascii="Times New Roman" w:hAnsi="Times New Roman"/>
                <w:sz w:val="24"/>
                <w:szCs w:val="24"/>
              </w:rPr>
              <w:t xml:space="preserve"> по ОТ, председатель ПК</w:t>
            </w:r>
            <w:proofErr w:type="gramEnd"/>
          </w:p>
        </w:tc>
        <w:tc>
          <w:tcPr>
            <w:tcW w:w="880" w:type="dxa"/>
          </w:tcPr>
          <w:p w:rsidR="00281AF9" w:rsidRDefault="00281AF9" w:rsidP="001675CA">
            <w:pPr>
              <w:spacing w:line="225" w:lineRule="atLeast"/>
              <w:ind w:left="48"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C16EE1" w:rsidRDefault="00281AF9" w:rsidP="001675CA">
            <w:pPr>
              <w:spacing w:line="228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оборудования</w:t>
            </w:r>
          </w:p>
        </w:tc>
        <w:tc>
          <w:tcPr>
            <w:tcW w:w="2075" w:type="dxa"/>
          </w:tcPr>
          <w:p w:rsidR="00281AF9" w:rsidRPr="00C16EE1" w:rsidRDefault="00281AF9" w:rsidP="001675CA">
            <w:pPr>
              <w:spacing w:line="228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2197" w:type="dxa"/>
          </w:tcPr>
          <w:p w:rsidR="00281AF9" w:rsidRPr="00C16EE1" w:rsidRDefault="00281AF9" w:rsidP="00804738">
            <w:pPr>
              <w:spacing w:line="228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</w:t>
            </w:r>
            <w:r w:rsidR="00804738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80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4738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281AF9" w:rsidRDefault="00281AF9" w:rsidP="006408B0">
            <w:pPr>
              <w:spacing w:line="228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C16EE1" w:rsidRDefault="00281AF9" w:rsidP="0043067F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анизовать обучение педагогического,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вспомогательного и младшего обслуживающего персонала школы 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охраны труда с последующей проверкой знаний</w:t>
            </w:r>
          </w:p>
        </w:tc>
        <w:tc>
          <w:tcPr>
            <w:tcW w:w="2075" w:type="dxa"/>
          </w:tcPr>
          <w:p w:rsidR="00281AF9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три года</w:t>
            </w:r>
          </w:p>
          <w:p w:rsidR="00281AF9" w:rsidRPr="00C16EE1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197" w:type="dxa"/>
          </w:tcPr>
          <w:p w:rsidR="00281AF9" w:rsidRDefault="00281AF9" w:rsidP="006408B0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473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</w:t>
            </w:r>
          </w:p>
          <w:p w:rsidR="00281AF9" w:rsidRPr="00C16EE1" w:rsidRDefault="00804738" w:rsidP="006408B0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8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1AF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8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880" w:type="dxa"/>
          </w:tcPr>
          <w:p w:rsidR="00281AF9" w:rsidRDefault="00281AF9" w:rsidP="006408B0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C16EE1" w:rsidRDefault="00281AF9" w:rsidP="002E25A9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медицинских осмотров  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75" w:type="dxa"/>
          </w:tcPr>
          <w:p w:rsidR="00281AF9" w:rsidRPr="00C16EE1" w:rsidRDefault="00281AF9" w:rsidP="002E25A9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 2017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7" w:type="dxa"/>
          </w:tcPr>
          <w:p w:rsidR="001923D3" w:rsidRDefault="001923D3" w:rsidP="0043067F">
            <w:pPr>
              <w:spacing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281AF9" w:rsidRPr="00C16EE1" w:rsidRDefault="00B65B05" w:rsidP="0043067F">
            <w:pPr>
              <w:spacing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880" w:type="dxa"/>
          </w:tcPr>
          <w:p w:rsidR="00281AF9" w:rsidRDefault="00281AF9" w:rsidP="0043067F">
            <w:pPr>
              <w:spacing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C16EE1" w:rsidRDefault="00281AF9" w:rsidP="002E25A9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работников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средствами индивидуальной защиты в соответствии с действующими типовыми нормами</w:t>
            </w:r>
          </w:p>
        </w:tc>
        <w:tc>
          <w:tcPr>
            <w:tcW w:w="2075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2016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7" w:type="dxa"/>
          </w:tcPr>
          <w:p w:rsidR="00281AF9" w:rsidRPr="00C16EE1" w:rsidRDefault="006D5BBA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хозяйством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281AF9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вводный инструктаж по охране труда со всеми вновь прибывшими на работу лицами, а также с обучающимися в начале учебного года с регистрацией в журнале установленной формы</w:t>
            </w:r>
          </w:p>
        </w:tc>
        <w:tc>
          <w:tcPr>
            <w:tcW w:w="2075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на рабочем месте</w:t>
            </w:r>
          </w:p>
        </w:tc>
        <w:tc>
          <w:tcPr>
            <w:tcW w:w="2197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C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по ОТ</w:t>
            </w:r>
          </w:p>
          <w:p w:rsidR="00281AF9" w:rsidRPr="00C16EE1" w:rsidRDefault="00281AF9" w:rsidP="002E25A9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80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C16EE1" w:rsidRDefault="00281AF9" w:rsidP="00C00811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вводный инструктаж по </w:t>
            </w:r>
            <w:r w:rsidR="00C0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технике безопасности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8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2075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97" w:type="dxa"/>
          </w:tcPr>
          <w:p w:rsidR="00281AF9" w:rsidRPr="00C16EE1" w:rsidRDefault="00281AF9" w:rsidP="00C00811">
            <w:pPr>
              <w:spacing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880" w:type="dxa"/>
          </w:tcPr>
          <w:p w:rsidR="00281AF9" w:rsidRDefault="00281AF9" w:rsidP="002E25A9">
            <w:pPr>
              <w:spacing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C16EE1" w:rsidRDefault="00281AF9" w:rsidP="002E25A9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инструктаж с обучающимися по охране труда при организации общественно-полезного труда, проведении внеклассных мероприятий по всем рекомендуемым направлениям с регистрацией в журнале установленной формы</w:t>
            </w:r>
          </w:p>
        </w:tc>
        <w:tc>
          <w:tcPr>
            <w:tcW w:w="2075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проведением мероприятий</w:t>
            </w:r>
          </w:p>
        </w:tc>
        <w:tc>
          <w:tcPr>
            <w:tcW w:w="2197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00811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  <w:r w:rsidR="00C00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AF9" w:rsidRPr="00C16EE1" w:rsidRDefault="00281AF9" w:rsidP="002E25A9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летнюю трудовую практику.</w:t>
            </w:r>
          </w:p>
        </w:tc>
        <w:tc>
          <w:tcPr>
            <w:tcW w:w="880" w:type="dxa"/>
          </w:tcPr>
          <w:p w:rsidR="00281AF9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инструктаж по охране труда на рабочих местах всех работников с регистрацией в журнале установленной формы</w:t>
            </w:r>
          </w:p>
        </w:tc>
        <w:tc>
          <w:tcPr>
            <w:tcW w:w="2075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на рабочем месте</w:t>
            </w:r>
          </w:p>
        </w:tc>
        <w:tc>
          <w:tcPr>
            <w:tcW w:w="2197" w:type="dxa"/>
          </w:tcPr>
          <w:p w:rsidR="00281AF9" w:rsidRPr="00C16EE1" w:rsidRDefault="00C00811" w:rsidP="001675CA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8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81AF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81AF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880" w:type="dxa"/>
          </w:tcPr>
          <w:p w:rsidR="00281AF9" w:rsidRDefault="00281AF9" w:rsidP="001675CA">
            <w:pPr>
              <w:spacing w:before="30" w:after="30" w:line="2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систематический административно-общественный контроль по охране труда.</w:t>
            </w:r>
          </w:p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Контроль:</w:t>
            </w:r>
          </w:p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а) соблюдения законодательства по охране труда, выполнению санитарно-гигиенических норм;</w:t>
            </w:r>
          </w:p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 документации по охране труда в спортивном зале,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кабинетах</w:t>
            </w:r>
          </w:p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в) наличия инструкций по охране труда во всех кабинетах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  <w:p w:rsidR="00281AF9" w:rsidRPr="00C16EE1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1AF9" w:rsidRPr="00C16EE1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1AF9" w:rsidRPr="00C16EE1" w:rsidRDefault="00281AF9" w:rsidP="001675CA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81AF9" w:rsidRDefault="00B330BB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81AF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</w:t>
            </w:r>
            <w:proofErr w:type="gramEnd"/>
          </w:p>
          <w:p w:rsidR="00B330BB" w:rsidRPr="00C16EE1" w:rsidRDefault="00B330BB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AF9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AF9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AF9" w:rsidRPr="00C16EE1" w:rsidRDefault="00281AF9" w:rsidP="007020BD">
            <w:pPr>
              <w:spacing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81AF9" w:rsidRPr="00C16EE1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5143F6" w:rsidRDefault="00281AF9" w:rsidP="005143F6">
            <w:pPr>
              <w:pStyle w:val="a5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281AF9" w:rsidRDefault="00281AF9" w:rsidP="00167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расследование и учет несчастных случаев с работниками и детьми с составлением актов по формам Н-1 и Н-2, проводить профилактическую работу по их предупреждению</w:t>
            </w:r>
          </w:p>
          <w:p w:rsidR="00281AF9" w:rsidRPr="00E026D9" w:rsidRDefault="00281AF9" w:rsidP="00167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81AF9" w:rsidRPr="00E026D9" w:rsidRDefault="00281AF9" w:rsidP="00E02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281AF9" w:rsidRPr="00E026D9" w:rsidRDefault="00B330BB" w:rsidP="00167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81AF9" w:rsidRPr="00E0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880" w:type="dxa"/>
          </w:tcPr>
          <w:p w:rsidR="00281AF9" w:rsidRPr="00E026D9" w:rsidRDefault="00281AF9" w:rsidP="00167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AF9" w:rsidTr="00281AF9">
        <w:tc>
          <w:tcPr>
            <w:tcW w:w="817" w:type="dxa"/>
          </w:tcPr>
          <w:p w:rsidR="00281AF9" w:rsidRPr="00E026D9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E02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43" w:type="dxa"/>
            <w:gridSpan w:val="3"/>
          </w:tcPr>
          <w:p w:rsidR="00281AF9" w:rsidRPr="00E026D9" w:rsidRDefault="00281AF9" w:rsidP="002F71C4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дорожно-транспортных происшествий и изучение правил дорожного движения</w:t>
            </w:r>
          </w:p>
        </w:tc>
        <w:tc>
          <w:tcPr>
            <w:tcW w:w="880" w:type="dxa"/>
          </w:tcPr>
          <w:p w:rsidR="00281AF9" w:rsidRPr="00E026D9" w:rsidRDefault="00281AF9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944912" w:rsidRDefault="001579C6" w:rsidP="00264C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Pr="0094491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71" w:type="dxa"/>
          </w:tcPr>
          <w:p w:rsidR="001579C6" w:rsidRPr="00944912" w:rsidRDefault="001579C6" w:rsidP="00264C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дорожно-транспортной безопасности</w:t>
            </w:r>
          </w:p>
        </w:tc>
        <w:tc>
          <w:tcPr>
            <w:tcW w:w="2075" w:type="dxa"/>
          </w:tcPr>
          <w:p w:rsidR="001579C6" w:rsidRDefault="001579C6" w:rsidP="00264C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1579C6" w:rsidRPr="00944912" w:rsidRDefault="001579C6" w:rsidP="00264C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97" w:type="dxa"/>
          </w:tcPr>
          <w:p w:rsidR="001579C6" w:rsidRPr="005D34CE" w:rsidRDefault="001579C6" w:rsidP="00264C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Pr="005D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  <w:p w:rsidR="001579C6" w:rsidRPr="00944912" w:rsidRDefault="001579C6" w:rsidP="00264C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80" w:type="dxa"/>
          </w:tcPr>
          <w:p w:rsidR="001579C6" w:rsidRPr="00C16EE1" w:rsidRDefault="001579C6" w:rsidP="001675CA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944912" w:rsidRDefault="001579C6" w:rsidP="00264C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71" w:type="dxa"/>
          </w:tcPr>
          <w:p w:rsidR="001579C6" w:rsidRPr="00944912" w:rsidRDefault="001579C6" w:rsidP="00264C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профилактической работы с обучающимися, родителями и педагогическими коллективами по фактам дорожно-транспортных происшествий с участием детей: тематические классные часы, ежедневные инструктажи «Минутка», родительские собрания по проблеме обеспечения безопасности детей на дорогах, в том числе в период школьных </w:t>
            </w:r>
            <w:r w:rsidRPr="0094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каникул.</w:t>
            </w:r>
          </w:p>
        </w:tc>
        <w:tc>
          <w:tcPr>
            <w:tcW w:w="2075" w:type="dxa"/>
          </w:tcPr>
          <w:p w:rsidR="001579C6" w:rsidRPr="00944912" w:rsidRDefault="001579C6" w:rsidP="00264C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97" w:type="dxa"/>
          </w:tcPr>
          <w:p w:rsidR="001579C6" w:rsidRPr="00944912" w:rsidRDefault="001579C6" w:rsidP="00264C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1579C6" w:rsidRPr="00944912" w:rsidRDefault="001579C6" w:rsidP="00264C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Pr="0094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  <w:p w:rsidR="001579C6" w:rsidRPr="00944912" w:rsidRDefault="001579C6" w:rsidP="00264C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  <w:p w:rsidR="001579C6" w:rsidRPr="00944912" w:rsidRDefault="001579C6" w:rsidP="00264C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80" w:type="dxa"/>
          </w:tcPr>
          <w:p w:rsidR="001579C6" w:rsidRDefault="001579C6" w:rsidP="001675CA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944912" w:rsidRDefault="001579C6" w:rsidP="00264C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44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1579C6" w:rsidRPr="00944912" w:rsidRDefault="001579C6" w:rsidP="00264C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с детьми по разработке безопасных маршрутов движения учащихся из дома в школу и обратно.</w:t>
            </w:r>
          </w:p>
        </w:tc>
        <w:tc>
          <w:tcPr>
            <w:tcW w:w="2075" w:type="dxa"/>
          </w:tcPr>
          <w:p w:rsidR="001579C6" w:rsidRPr="00944912" w:rsidRDefault="001579C6" w:rsidP="00264C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49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</w:tcPr>
          <w:p w:rsidR="001579C6" w:rsidRPr="00944912" w:rsidRDefault="001579C6" w:rsidP="00264C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49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80" w:type="dxa"/>
          </w:tcPr>
          <w:p w:rsidR="001579C6" w:rsidRDefault="001579C6" w:rsidP="001675CA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3C520E" w:rsidRDefault="001579C6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9043" w:type="dxa"/>
            <w:gridSpan w:val="3"/>
          </w:tcPr>
          <w:p w:rsidR="001579C6" w:rsidRPr="003C520E" w:rsidRDefault="001579C6" w:rsidP="002F71C4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20E">
              <w:rPr>
                <w:rFonts w:ascii="Times New Roman" w:eastAsia="Times New Roman" w:hAnsi="Times New Roman" w:cs="Times New Roman"/>
                <w:b/>
                <w:bCs/>
              </w:rPr>
              <w:t>Мероприятия по пожарной безопасности</w:t>
            </w:r>
          </w:p>
          <w:p w:rsidR="001579C6" w:rsidRDefault="001579C6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20E">
              <w:rPr>
                <w:rFonts w:ascii="Times New Roman" w:eastAsia="Times New Roman" w:hAnsi="Times New Roman" w:cs="Times New Roman"/>
                <w:b/>
                <w:bCs/>
              </w:rPr>
              <w:t>Задачи:</w:t>
            </w:r>
          </w:p>
          <w:p w:rsidR="001579C6" w:rsidRPr="003C520E" w:rsidRDefault="001579C6" w:rsidP="003C520E">
            <w:pPr>
              <w:pStyle w:val="a5"/>
              <w:numPr>
                <w:ilvl w:val="0"/>
                <w:numId w:val="1"/>
              </w:numPr>
              <w:spacing w:line="225" w:lineRule="atLeast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20E">
              <w:rPr>
                <w:rFonts w:ascii="Times New Roman" w:eastAsia="Times New Roman" w:hAnsi="Times New Roman" w:cs="Times New Roman"/>
                <w:b/>
                <w:bCs/>
              </w:rPr>
              <w:t>воспитание у педагогов, родителей и учащихся чувства ответственности за свою жизнь  и за сохранность школьной собственности;</w:t>
            </w:r>
          </w:p>
          <w:p w:rsidR="001579C6" w:rsidRPr="003C520E" w:rsidRDefault="001579C6" w:rsidP="003C520E">
            <w:pPr>
              <w:pStyle w:val="a5"/>
              <w:numPr>
                <w:ilvl w:val="0"/>
                <w:numId w:val="1"/>
              </w:numPr>
              <w:spacing w:line="225" w:lineRule="atLeast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20E">
              <w:rPr>
                <w:rFonts w:ascii="Times New Roman" w:eastAsia="Times New Roman" w:hAnsi="Times New Roman" w:cs="Times New Roman"/>
                <w:b/>
                <w:bCs/>
              </w:rPr>
              <w:t>профилактика пожарных ситуаций;</w:t>
            </w:r>
          </w:p>
          <w:p w:rsidR="001579C6" w:rsidRPr="003C520E" w:rsidRDefault="001579C6" w:rsidP="003C520E">
            <w:pPr>
              <w:pStyle w:val="a5"/>
              <w:numPr>
                <w:ilvl w:val="0"/>
                <w:numId w:val="1"/>
              </w:numPr>
              <w:spacing w:line="225" w:lineRule="atLeast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20E">
              <w:rPr>
                <w:rFonts w:ascii="Times New Roman" w:eastAsia="Times New Roman" w:hAnsi="Times New Roman" w:cs="Times New Roman"/>
                <w:b/>
                <w:bCs/>
              </w:rPr>
              <w:t>предотвращение детского травматизма при пожарах;</w:t>
            </w:r>
          </w:p>
          <w:p w:rsidR="001579C6" w:rsidRPr="003C520E" w:rsidRDefault="001579C6" w:rsidP="003C520E">
            <w:pPr>
              <w:pStyle w:val="a5"/>
              <w:numPr>
                <w:ilvl w:val="0"/>
                <w:numId w:val="1"/>
              </w:numPr>
              <w:spacing w:line="225" w:lineRule="atLeast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20E">
              <w:rPr>
                <w:rFonts w:ascii="Times New Roman" w:eastAsia="Times New Roman" w:hAnsi="Times New Roman" w:cs="Times New Roman"/>
                <w:b/>
                <w:bCs/>
              </w:rPr>
              <w:t>сокращение количества пожаров, происходящих от шалости детей, халатности взрослых</w:t>
            </w:r>
          </w:p>
        </w:tc>
        <w:tc>
          <w:tcPr>
            <w:tcW w:w="880" w:type="dxa"/>
          </w:tcPr>
          <w:p w:rsidR="001579C6" w:rsidRPr="003C520E" w:rsidRDefault="001579C6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3C520E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</w:p>
        </w:tc>
        <w:tc>
          <w:tcPr>
            <w:tcW w:w="9043" w:type="dxa"/>
            <w:gridSpan w:val="3"/>
          </w:tcPr>
          <w:p w:rsidR="001579C6" w:rsidRPr="003C520E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администрации с коллективом сотрудников</w:t>
            </w:r>
          </w:p>
        </w:tc>
        <w:tc>
          <w:tcPr>
            <w:tcW w:w="880" w:type="dxa"/>
          </w:tcPr>
          <w:p w:rsidR="001579C6" w:rsidRPr="003C520E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по школе «О мерах по пожарной безопасности».</w:t>
            </w:r>
          </w:p>
        </w:tc>
        <w:tc>
          <w:tcPr>
            <w:tcW w:w="2075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7" w:type="dxa"/>
          </w:tcPr>
          <w:p w:rsidR="001579C6" w:rsidRPr="00C16EE1" w:rsidRDefault="001579C6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1579C6" w:rsidRPr="00C16EE1" w:rsidRDefault="001579C6" w:rsidP="003C520E">
            <w:pPr>
              <w:spacing w:before="30" w:after="30"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1579C6" w:rsidRPr="00C16EE1" w:rsidRDefault="001579C6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инструктаж  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пожарной безопасности с учащимися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1579C6" w:rsidRDefault="001579C6" w:rsidP="00632A85">
            <w:pPr>
              <w:spacing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C42440" w:rsidRPr="00C16EE1" w:rsidRDefault="00C42440" w:rsidP="00632A85">
            <w:pPr>
              <w:spacing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97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880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C16EE1" w:rsidRDefault="001579C6" w:rsidP="009B3A4C">
            <w:pPr>
              <w:spacing w:line="225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Довести до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Памятку и Рекомендации по способам и приемам спасения при пожаре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1579C6" w:rsidRPr="00C16EE1" w:rsidRDefault="00C42440" w:rsidP="009B3A4C">
            <w:pPr>
              <w:spacing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r w:rsidR="001579C6">
              <w:rPr>
                <w:rFonts w:ascii="Times New Roman" w:eastAsia="Times New Roman" w:hAnsi="Times New Roman" w:cs="Times New Roman"/>
                <w:sz w:val="24"/>
                <w:szCs w:val="24"/>
              </w:rPr>
              <w:t>брь  2016</w:t>
            </w:r>
            <w:r w:rsidR="001579C6"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7" w:type="dxa"/>
          </w:tcPr>
          <w:p w:rsidR="001579C6" w:rsidRPr="00C16EE1" w:rsidRDefault="001579C6" w:rsidP="002F71C4">
            <w:pPr>
              <w:spacing w:line="225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80" w:type="dxa"/>
          </w:tcPr>
          <w:p w:rsidR="001579C6" w:rsidRPr="00C16EE1" w:rsidRDefault="001579C6" w:rsidP="009B3A4C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коллектив с правовыми и нормативными документами по данному вопросу.</w:t>
            </w:r>
          </w:p>
        </w:tc>
        <w:tc>
          <w:tcPr>
            <w:tcW w:w="2075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97" w:type="dxa"/>
          </w:tcPr>
          <w:p w:rsidR="001579C6" w:rsidRPr="00C16EE1" w:rsidRDefault="001579C6" w:rsidP="009B3A4C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80" w:type="dxa"/>
          </w:tcPr>
          <w:p w:rsidR="001579C6" w:rsidRPr="00C16EE1" w:rsidRDefault="001579C6" w:rsidP="009B3A4C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пожарный уголок</w:t>
            </w:r>
          </w:p>
        </w:tc>
        <w:tc>
          <w:tcPr>
            <w:tcW w:w="2075" w:type="dxa"/>
          </w:tcPr>
          <w:p w:rsidR="001579C6" w:rsidRPr="00C16EE1" w:rsidRDefault="001579C6" w:rsidP="009B3A4C">
            <w:pPr>
              <w:spacing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7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80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9B3A4C" w:rsidRDefault="001579C6" w:rsidP="00C42440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  <w:r w:rsidR="00C42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учащимися</w:t>
            </w: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2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пользованию  первичными  средствами  пожаротушения</w:t>
            </w:r>
          </w:p>
        </w:tc>
        <w:tc>
          <w:tcPr>
            <w:tcW w:w="2075" w:type="dxa"/>
          </w:tcPr>
          <w:p w:rsidR="001579C6" w:rsidRPr="009B3A4C" w:rsidRDefault="001579C6" w:rsidP="009B3A4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2197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80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Контроль:</w:t>
            </w: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– планов работы педагогов</w:t>
            </w: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вопросов ПДД и профилактики ДТП;</w:t>
            </w: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– знаний детьми ПДД;</w:t>
            </w: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– журналов по ТБ;</w:t>
            </w: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– состояния работы по профилактике ДТП и изучению ПДД:</w:t>
            </w: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а) сообщение на административном совещании (справки);</w:t>
            </w: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б) проверка документации по данному вопросу;</w:t>
            </w: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в) анализ работы</w:t>
            </w:r>
          </w:p>
        </w:tc>
        <w:tc>
          <w:tcPr>
            <w:tcW w:w="2075" w:type="dxa"/>
          </w:tcPr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579C6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579C6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C6" w:rsidRPr="009B3A4C" w:rsidRDefault="001579C6" w:rsidP="001675CA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7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880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9B3A4C" w:rsidRDefault="001579C6" w:rsidP="001675CA">
            <w:pPr>
              <w:keepNext/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B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43" w:type="dxa"/>
            <w:gridSpan w:val="3"/>
          </w:tcPr>
          <w:p w:rsidR="001579C6" w:rsidRPr="009B3A4C" w:rsidRDefault="001579C6" w:rsidP="002F71C4">
            <w:pPr>
              <w:keepNext/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  <w:tc>
          <w:tcPr>
            <w:tcW w:w="880" w:type="dxa"/>
          </w:tcPr>
          <w:p w:rsidR="001579C6" w:rsidRPr="009B3A4C" w:rsidRDefault="001579C6" w:rsidP="001675CA">
            <w:pPr>
              <w:keepNext/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C16EE1" w:rsidRDefault="001579C6" w:rsidP="001675CA">
            <w:pPr>
              <w:keepNext/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открытые уроки совместно с сотрудниками </w:t>
            </w:r>
            <w:proofErr w:type="spell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пожарной безопасности.</w:t>
            </w:r>
          </w:p>
        </w:tc>
        <w:tc>
          <w:tcPr>
            <w:tcW w:w="2075" w:type="dxa"/>
          </w:tcPr>
          <w:p w:rsidR="001579C6" w:rsidRDefault="00C42440" w:rsidP="009B3A4C">
            <w:pPr>
              <w:keepNext/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</w:t>
            </w:r>
            <w:r w:rsidR="001579C6">
              <w:rPr>
                <w:rFonts w:ascii="Times New Roman" w:eastAsia="Times New Roman" w:hAnsi="Times New Roman" w:cs="Times New Roman"/>
                <w:sz w:val="24"/>
                <w:szCs w:val="24"/>
              </w:rPr>
              <w:t>рь 2016 г.</w:t>
            </w:r>
          </w:p>
          <w:p w:rsidR="00C42440" w:rsidRPr="00C16EE1" w:rsidRDefault="00C42440" w:rsidP="009B3A4C">
            <w:pPr>
              <w:keepNext/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2197" w:type="dxa"/>
          </w:tcPr>
          <w:p w:rsidR="001579C6" w:rsidRPr="00C16EE1" w:rsidRDefault="001579C6" w:rsidP="001675CA">
            <w:pPr>
              <w:keepNext/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  <w:tc>
          <w:tcPr>
            <w:tcW w:w="880" w:type="dxa"/>
          </w:tcPr>
          <w:p w:rsidR="001579C6" w:rsidRDefault="001579C6" w:rsidP="001675CA">
            <w:pPr>
              <w:keepNext/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C16EE1" w:rsidRDefault="001579C6" w:rsidP="007D039C">
            <w:pPr>
              <w:keepNext/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Довести до сведения 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Памятку и Рекомендации по способам и приёмам спасения при пожаре</w:t>
            </w:r>
          </w:p>
        </w:tc>
        <w:tc>
          <w:tcPr>
            <w:tcW w:w="2075" w:type="dxa"/>
          </w:tcPr>
          <w:p w:rsidR="001579C6" w:rsidRPr="00C16EE1" w:rsidRDefault="001579C6" w:rsidP="007D039C">
            <w:pPr>
              <w:keepNext/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сентября</w:t>
            </w:r>
          </w:p>
          <w:p w:rsidR="001579C6" w:rsidRPr="00C16EE1" w:rsidRDefault="001579C6" w:rsidP="007D039C">
            <w:pPr>
              <w:keepNext/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</w:tcPr>
          <w:p w:rsidR="001579C6" w:rsidRPr="00C16EE1" w:rsidRDefault="001579C6" w:rsidP="001675CA">
            <w:pPr>
              <w:keepNext/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880" w:type="dxa"/>
          </w:tcPr>
          <w:p w:rsidR="001579C6" w:rsidRPr="00C16EE1" w:rsidRDefault="001579C6" w:rsidP="001675CA">
            <w:pPr>
              <w:keepNext/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C16EE1" w:rsidRDefault="001579C6" w:rsidP="002F71C4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учебную эвакуацию из здания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обучения  действиям при пожаре.</w:t>
            </w:r>
          </w:p>
        </w:tc>
        <w:tc>
          <w:tcPr>
            <w:tcW w:w="2075" w:type="dxa"/>
          </w:tcPr>
          <w:p w:rsidR="001579C6" w:rsidRPr="00C16EE1" w:rsidRDefault="00C42440" w:rsidP="001675CA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79C6"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год</w:t>
            </w:r>
          </w:p>
          <w:p w:rsidR="001579C6" w:rsidRPr="00C16EE1" w:rsidRDefault="001579C6" w:rsidP="001675CA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97" w:type="dxa"/>
          </w:tcPr>
          <w:p w:rsidR="001579C6" w:rsidRPr="00C16EE1" w:rsidRDefault="001579C6" w:rsidP="002F71C4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1579C6" w:rsidRPr="00C16EE1" w:rsidRDefault="001579C6" w:rsidP="001675CA">
            <w:pPr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C6" w:rsidRPr="00031CAA" w:rsidRDefault="001579C6" w:rsidP="0003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C16EE1" w:rsidRDefault="001579C6" w:rsidP="001675CA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цикл бесед с целью пропаганды правил пожарной безопасности –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«пожарные ситуации и действия при них»:</w:t>
            </w:r>
          </w:p>
          <w:p w:rsidR="001579C6" w:rsidRPr="00C16EE1" w:rsidRDefault="001579C6" w:rsidP="001675CA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– горит телевизор;</w:t>
            </w:r>
          </w:p>
          <w:p w:rsidR="001579C6" w:rsidRPr="00C16EE1" w:rsidRDefault="001579C6" w:rsidP="001675CA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– пожар в квартире;</w:t>
            </w:r>
          </w:p>
          <w:p w:rsidR="001579C6" w:rsidRPr="00C16EE1" w:rsidRDefault="001579C6" w:rsidP="007D039C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– пожар в подъезде;</w:t>
            </w:r>
          </w:p>
          <w:p w:rsidR="001579C6" w:rsidRPr="00C16EE1" w:rsidRDefault="001579C6" w:rsidP="001675CA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– вспыхнула новогодняя елка;</w:t>
            </w:r>
          </w:p>
          <w:p w:rsidR="001579C6" w:rsidRPr="00C16EE1" w:rsidRDefault="001579C6" w:rsidP="001675CA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– пожар во дворе (горит мусор, тара, уголь);</w:t>
            </w:r>
          </w:p>
          <w:p w:rsidR="001579C6" w:rsidRPr="00C16EE1" w:rsidRDefault="001579C6" w:rsidP="001675CA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– человек горит;</w:t>
            </w:r>
          </w:p>
          <w:p w:rsidR="001579C6" w:rsidRPr="00C16EE1" w:rsidRDefault="001579C6" w:rsidP="001675CA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– пожар в транспорте;</w:t>
            </w:r>
          </w:p>
          <w:p w:rsidR="001579C6" w:rsidRPr="00C16EE1" w:rsidRDefault="001579C6" w:rsidP="001675CA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– запах газа в квартире…</w:t>
            </w:r>
          </w:p>
        </w:tc>
        <w:tc>
          <w:tcPr>
            <w:tcW w:w="2075" w:type="dxa"/>
          </w:tcPr>
          <w:p w:rsidR="001579C6" w:rsidRPr="00C16EE1" w:rsidRDefault="001579C6" w:rsidP="001675CA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97" w:type="dxa"/>
          </w:tcPr>
          <w:p w:rsidR="001579C6" w:rsidRPr="00C16EE1" w:rsidRDefault="001579C6" w:rsidP="002F71C4">
            <w:pPr>
              <w:keepNext/>
              <w:spacing w:line="225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Преподаватель-организатор ОБЖ,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80" w:type="dxa"/>
          </w:tcPr>
          <w:p w:rsidR="001579C6" w:rsidRDefault="001579C6" w:rsidP="007D039C">
            <w:pPr>
              <w:keepNext/>
              <w:spacing w:line="225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C16EE1" w:rsidRDefault="001579C6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экскурсии в пожарную  часть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закрепления знаний, полученных во время бесед и занятий.</w:t>
            </w:r>
          </w:p>
        </w:tc>
        <w:tc>
          <w:tcPr>
            <w:tcW w:w="2075" w:type="dxa"/>
          </w:tcPr>
          <w:p w:rsidR="001579C6" w:rsidRPr="00C16EE1" w:rsidRDefault="00C42440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157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97" w:type="dxa"/>
          </w:tcPr>
          <w:p w:rsidR="001579C6" w:rsidRPr="00C16EE1" w:rsidRDefault="001579C6" w:rsidP="007D039C">
            <w:pPr>
              <w:spacing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80" w:type="dxa"/>
          </w:tcPr>
          <w:p w:rsidR="001579C6" w:rsidRDefault="001579C6" w:rsidP="007D039C">
            <w:pPr>
              <w:spacing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C16EE1" w:rsidRDefault="001579C6" w:rsidP="00281AF9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мотр фильмов по данной тематике в кабинетах школы </w:t>
            </w:r>
          </w:p>
        </w:tc>
        <w:tc>
          <w:tcPr>
            <w:tcW w:w="2075" w:type="dxa"/>
          </w:tcPr>
          <w:p w:rsidR="001579C6" w:rsidRPr="00C16EE1" w:rsidRDefault="001579C6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1579C6" w:rsidRDefault="00B65B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579C6" w:rsidRPr="00C16EE1" w:rsidRDefault="001579C6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880" w:type="dxa"/>
          </w:tcPr>
          <w:p w:rsidR="001579C6" w:rsidRDefault="001579C6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C6" w:rsidTr="00281AF9">
        <w:tc>
          <w:tcPr>
            <w:tcW w:w="817" w:type="dxa"/>
          </w:tcPr>
          <w:p w:rsidR="001579C6" w:rsidRPr="00031CAA" w:rsidRDefault="001579C6" w:rsidP="00031CAA">
            <w:pPr>
              <w:pStyle w:val="a5"/>
              <w:numPr>
                <w:ilvl w:val="2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579C6" w:rsidRPr="00C16EE1" w:rsidRDefault="001579C6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презентаций по правилам пожарной безопасности.</w:t>
            </w:r>
          </w:p>
        </w:tc>
        <w:tc>
          <w:tcPr>
            <w:tcW w:w="2075" w:type="dxa"/>
          </w:tcPr>
          <w:p w:rsidR="001579C6" w:rsidRPr="00C16EE1" w:rsidRDefault="001579C6" w:rsidP="007D039C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7" w:type="dxa"/>
          </w:tcPr>
          <w:p w:rsidR="001579C6" w:rsidRPr="00C16EE1" w:rsidRDefault="001579C6" w:rsidP="007D039C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880" w:type="dxa"/>
          </w:tcPr>
          <w:p w:rsidR="001579C6" w:rsidRPr="00C16EE1" w:rsidRDefault="001579C6" w:rsidP="007D039C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031CAA" w:rsidRDefault="00BE4905" w:rsidP="00031CAA">
            <w:pPr>
              <w:pStyle w:val="a5"/>
              <w:numPr>
                <w:ilvl w:val="2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декаду по пожарной безопасности</w:t>
            </w:r>
          </w:p>
        </w:tc>
        <w:tc>
          <w:tcPr>
            <w:tcW w:w="2075" w:type="dxa"/>
          </w:tcPr>
          <w:p w:rsidR="00BE4905" w:rsidRPr="00C16EE1" w:rsidRDefault="00BE4905" w:rsidP="00C42440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2197" w:type="dxa"/>
          </w:tcPr>
          <w:p w:rsidR="00BE4905" w:rsidRPr="00C16EE1" w:rsidRDefault="00BE4905" w:rsidP="001C3BD2">
            <w:pPr>
              <w:spacing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80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7D039C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43" w:type="dxa"/>
            <w:gridSpan w:val="3"/>
          </w:tcPr>
          <w:p w:rsidR="00BE4905" w:rsidRPr="007D039C" w:rsidRDefault="00BE4905" w:rsidP="002F71C4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880" w:type="dxa"/>
          </w:tcPr>
          <w:p w:rsidR="00BE4905" w:rsidRPr="007D039C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F15A68" w:rsidRDefault="00BE4905" w:rsidP="00F15A68">
            <w:pPr>
              <w:pStyle w:val="a5"/>
              <w:numPr>
                <w:ilvl w:val="2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разъяснительная работа по предупреждению об ответственности родителей.</w:t>
            </w:r>
          </w:p>
        </w:tc>
        <w:tc>
          <w:tcPr>
            <w:tcW w:w="2075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880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F15A68" w:rsidRDefault="00BE4905" w:rsidP="00F15A68">
            <w:pPr>
              <w:pStyle w:val="a5"/>
              <w:numPr>
                <w:ilvl w:val="2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общешкольное и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родительские собрания.</w:t>
            </w:r>
          </w:p>
        </w:tc>
        <w:tc>
          <w:tcPr>
            <w:tcW w:w="2075" w:type="dxa"/>
          </w:tcPr>
          <w:p w:rsidR="00BE4905" w:rsidRPr="00C16EE1" w:rsidRDefault="00BE4905" w:rsidP="007D039C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</w:t>
            </w:r>
          </w:p>
        </w:tc>
        <w:tc>
          <w:tcPr>
            <w:tcW w:w="2197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880" w:type="dxa"/>
          </w:tcPr>
          <w:p w:rsidR="00BE4905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F15A68" w:rsidRDefault="00BE4905" w:rsidP="00F15A68">
            <w:pPr>
              <w:pStyle w:val="a5"/>
              <w:numPr>
                <w:ilvl w:val="2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памяток, рекомендаций для родителей.</w:t>
            </w:r>
          </w:p>
        </w:tc>
        <w:tc>
          <w:tcPr>
            <w:tcW w:w="2075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воспитатели</w:t>
            </w:r>
          </w:p>
        </w:tc>
        <w:tc>
          <w:tcPr>
            <w:tcW w:w="880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F15A68" w:rsidRDefault="00BE4905" w:rsidP="00F15A68">
            <w:pPr>
              <w:pStyle w:val="a5"/>
              <w:numPr>
                <w:ilvl w:val="2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BE4905" w:rsidRPr="00C16EE1" w:rsidRDefault="00BE4905" w:rsidP="007D039C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 до сведения родителей Памятку и Рекомендации по способам и приемам спасения при пожаре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BE4905" w:rsidRPr="00C16EE1" w:rsidRDefault="00BE4905" w:rsidP="007D039C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880" w:type="dxa"/>
          </w:tcPr>
          <w:p w:rsidR="00BE4905" w:rsidRPr="00C16EE1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B32E53" w:rsidRDefault="00BE4905" w:rsidP="00F15A68">
            <w:pPr>
              <w:pStyle w:val="a5"/>
              <w:numPr>
                <w:ilvl w:val="1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3"/>
          </w:tcPr>
          <w:p w:rsidR="00BE4905" w:rsidRPr="00B32E53" w:rsidRDefault="00BE4905" w:rsidP="00632A85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по обеспечению пожарной безопасности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заведующего хозяйством</w:t>
            </w:r>
          </w:p>
        </w:tc>
        <w:tc>
          <w:tcPr>
            <w:tcW w:w="880" w:type="dxa"/>
          </w:tcPr>
          <w:p w:rsidR="00BE4905" w:rsidRPr="00B32E53" w:rsidRDefault="00BE4905" w:rsidP="001675CA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F15A68" w:rsidRDefault="00BE4905" w:rsidP="00F15A68">
            <w:pPr>
              <w:pStyle w:val="a5"/>
              <w:numPr>
                <w:ilvl w:val="2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огнетушителей и своевременность их проверки и перезарядки.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корпусе огнетушителей наносится порядковый номер белой краской, а также вывешиваются таблички с указанием даты их проверки или перезарядки, веса заряда и подписи лица, ответственного за состояние огнетушителя. Все первичные средства пожаротушения должны быть зарегистрированы  в  журнале учета первичных средств пожаротушения.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BE4905" w:rsidRPr="00C16EE1" w:rsidRDefault="00BE4905" w:rsidP="007020BD">
            <w:pPr>
              <w:spacing w:before="30" w:after="30"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проверяется не реже одного раза в 2 года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одвергается гидравлическим испытаниям 1 раз в 5 лет.</w:t>
            </w:r>
          </w:p>
        </w:tc>
        <w:tc>
          <w:tcPr>
            <w:tcW w:w="2197" w:type="dxa"/>
          </w:tcPr>
          <w:p w:rsidR="00BE4905" w:rsidRDefault="00BE4905">
            <w:r w:rsidRPr="00E8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F15A68" w:rsidRDefault="00BE4905" w:rsidP="00F15A68">
            <w:pPr>
              <w:pStyle w:val="a5"/>
              <w:numPr>
                <w:ilvl w:val="2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техническое обслуживание автоматической пожарной сигнализации.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реже 1 раза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F15A68" w:rsidRDefault="00BE4905" w:rsidP="00F1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Pr="00F1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эвакуационных проходо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в, выходов, коридоров, тамбуров.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коридорах, вестибюлях, холлах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эвакуационных выходов должны быть предписывающие и указательные знаки безопасности.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ОТ, 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80" w:type="dxa"/>
          </w:tcPr>
          <w:p w:rsidR="00BE4905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C42440" w:rsidRDefault="00BE4905" w:rsidP="00C4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3.4.4.</w:t>
            </w:r>
            <w:r w:rsidRPr="00C4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чердачных помещений: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– проверка состояния огнезащитной обработки;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– двери или люки чердачных помещений должны быть постоянно закрыты на замок. На дверях или люках чердачных помещений наносятся надписи, информирующие о месте хранения ключей;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– слуховые окна должны быть остеклены. Они находятся в закрытом состоянии. Чердаки школьных зданий не могут быть использованы как складские помещения и сушилки</w:t>
            </w:r>
          </w:p>
        </w:tc>
        <w:tc>
          <w:tcPr>
            <w:tcW w:w="2075" w:type="dxa"/>
          </w:tcPr>
          <w:p w:rsidR="00BE4905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2016 г.</w:t>
            </w:r>
          </w:p>
          <w:p w:rsidR="00BE4905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905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905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905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905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C42440" w:rsidRDefault="00BE4905" w:rsidP="00C4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хранения красок, лаков, растворителей и других легковоспламеняющихся жидкостей.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краски, лаки, растворители и другие легковоспламеняющиеся жидкости нужно в отдельных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зданиях, складах.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</w:tcPr>
          <w:p w:rsidR="00BE4905" w:rsidRDefault="00BE4905">
            <w:r w:rsidRPr="007F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F15A68" w:rsidRDefault="00BE4905" w:rsidP="00F1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  <w:r w:rsidRPr="00F1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школы.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 должна своевременно очищаться от горючих отходов, мусора, опавших листьев, сухой травы и т. п. Сжигание мусора на территории запрещается, он должен собираться и вывозиться.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</w:tcPr>
          <w:p w:rsidR="00BE4905" w:rsidRDefault="00BE4905">
            <w:r w:rsidRPr="007F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F15A68" w:rsidRDefault="00BE4905" w:rsidP="00F1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  <w:r w:rsidRPr="00F1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BE4905" w:rsidRPr="00521C39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проверку сопротивления изоляции электросети и заземления оборудования с составлением протокола.</w:t>
            </w:r>
          </w:p>
        </w:tc>
        <w:tc>
          <w:tcPr>
            <w:tcW w:w="2075" w:type="dxa"/>
          </w:tcPr>
          <w:p w:rsidR="00BE4905" w:rsidRPr="00521C39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Июль 2017 г.</w:t>
            </w:r>
          </w:p>
        </w:tc>
        <w:tc>
          <w:tcPr>
            <w:tcW w:w="2197" w:type="dxa"/>
          </w:tcPr>
          <w:p w:rsidR="00BE4905" w:rsidRPr="00521C39" w:rsidRDefault="00BE4905">
            <w:r w:rsidRPr="00521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F15A68" w:rsidRDefault="00BE4905" w:rsidP="00C4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3.4.8.</w:t>
            </w:r>
          </w:p>
        </w:tc>
        <w:tc>
          <w:tcPr>
            <w:tcW w:w="4771" w:type="dxa"/>
          </w:tcPr>
          <w:p w:rsidR="00BE4905" w:rsidRPr="00521C39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исправности электроустановок, </w:t>
            </w:r>
            <w:proofErr w:type="spellStart"/>
            <w:r w:rsidRPr="00521C3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электровыключателей</w:t>
            </w:r>
            <w:proofErr w:type="spellEnd"/>
            <w:r w:rsidRPr="00521C39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наличия в электрощитах стандартных предохранителей и отсутствия оголенных проводов.</w:t>
            </w:r>
          </w:p>
        </w:tc>
        <w:tc>
          <w:tcPr>
            <w:tcW w:w="2075" w:type="dxa"/>
          </w:tcPr>
          <w:p w:rsidR="00BE4905" w:rsidRPr="00521C39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3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</w:tcPr>
          <w:p w:rsidR="00BE4905" w:rsidRPr="00521C39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3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C42440" w:rsidRDefault="00BE4905" w:rsidP="00C4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3.4.9.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before="48"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Контроль.</w:t>
            </w:r>
          </w:p>
          <w:p w:rsidR="00BE4905" w:rsidRPr="00C16EE1" w:rsidRDefault="00BE4905" w:rsidP="007020BD">
            <w:pPr>
              <w:spacing w:before="48"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1. Проверка планирования вопросов пожарной безопасности.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before="48"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905" w:rsidRPr="00C16EE1" w:rsidRDefault="00BE4905" w:rsidP="007020BD">
            <w:pPr>
              <w:spacing w:before="48"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C42440" w:rsidRDefault="00BE4905" w:rsidP="00C4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3.4.10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2. Состояние работы по пожарной безопасности (сообщение на административном совещании)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A40E59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9043" w:type="dxa"/>
            <w:gridSpan w:val="3"/>
          </w:tcPr>
          <w:p w:rsidR="00BE4905" w:rsidRPr="00A40E59" w:rsidRDefault="00BE4905" w:rsidP="002F71C4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Профилактическая работа по предупреждению террористических актов и обеспечению безопасности сотрудников и учащихся школы</w:t>
            </w:r>
          </w:p>
        </w:tc>
        <w:tc>
          <w:tcPr>
            <w:tcW w:w="880" w:type="dxa"/>
          </w:tcPr>
          <w:p w:rsidR="00BE4905" w:rsidRPr="00A40E59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DB6F6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по предупреждению террористических актов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DB6F6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корректировку паспорта безопасности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DB6F6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допускать использования не по назначению помещений, зданий и сооружений, предназначенных для работы с детьми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DB6F6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меры по ограничению допуска посторонних лиц в учреждение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7" w:type="dxa"/>
          </w:tcPr>
          <w:p w:rsidR="00BE4905" w:rsidRDefault="00BE4905">
            <w:r w:rsidRPr="0062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880" w:type="dxa"/>
          </w:tcPr>
          <w:p w:rsidR="00BE4905" w:rsidRPr="00C16EE1" w:rsidRDefault="00BE4905" w:rsidP="00281AF9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DB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дежурство для сопровождения посетителей по зданию школы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7" w:type="dxa"/>
          </w:tcPr>
          <w:p w:rsidR="00BE4905" w:rsidRDefault="00BE4905">
            <w:r w:rsidRPr="0062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DB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проверок чердачных, складских и технических помещений школы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школы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DB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меры по недопущению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посторонних лиц в здания образовательных учреждений в нерабочее время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Охрана,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администратор</w:t>
            </w:r>
          </w:p>
          <w:p w:rsidR="00BE4905" w:rsidRPr="00C16EE1" w:rsidRDefault="00BE4905" w:rsidP="007020BD">
            <w:pPr>
              <w:spacing w:after="240"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F1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наблюдение за обстановкой как внутри, так и на территории ОУ </w:t>
            </w:r>
            <w:r w:rsidRPr="00521C39">
              <w:rPr>
                <w:rFonts w:ascii="Times New Roman" w:eastAsia="Times New Roman" w:hAnsi="Times New Roman" w:cs="Times New Roman"/>
                <w:sz w:val="24"/>
                <w:szCs w:val="24"/>
              </w:rPr>
              <w:t>(не допускать стоянку автомашин на территории)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DB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разъяснительную работу по усилению бдительности и мер по обеспечению личной безопасности среди учащихся и их родителей, педагогических и технических работников; по правилам поведения в условиях сложной 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DB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 на видных местах информацию о телефонах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лиции и аварийных служб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начала </w:t>
            </w:r>
            <w:proofErr w:type="spell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97" w:type="dxa"/>
          </w:tcPr>
          <w:p w:rsidR="00BE4905" w:rsidRDefault="00BE4905">
            <w:r w:rsidRPr="00DA0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DB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keepNext/>
              <w:spacing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памятки по действиям в случаях поступления информации о террористических актах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keepNext/>
              <w:spacing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начала </w:t>
            </w:r>
            <w:proofErr w:type="spell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97" w:type="dxa"/>
          </w:tcPr>
          <w:p w:rsidR="00BE4905" w:rsidRDefault="00BE4905">
            <w:r w:rsidRPr="00DA0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C4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Продемонстрировать учебные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фильмы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BE4905" w:rsidRPr="00C16EE1" w:rsidRDefault="00BE4905" w:rsidP="00B65B05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хозяйством,  классные руководители, воспитатели</w:t>
            </w:r>
          </w:p>
        </w:tc>
        <w:tc>
          <w:tcPr>
            <w:tcW w:w="880" w:type="dxa"/>
          </w:tcPr>
          <w:p w:rsidR="00BE4905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C4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Контроль.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Установить 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закрытием  входа в помещение школы, ежедневной проверкой перед началом занятий помещений, имеющих отдельный внешний ход.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Сообщение по вопросам антитеррористической деятельности на </w:t>
            </w:r>
            <w:proofErr w:type="spell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совещаниях.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Проверка планов </w:t>
            </w:r>
            <w:proofErr w:type="spell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руководителей и журналов по ТБ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триместр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B32E53" w:rsidRDefault="00BE4905" w:rsidP="00B32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3"/>
          </w:tcPr>
          <w:p w:rsidR="00BE4905" w:rsidRPr="00C60F87" w:rsidRDefault="00BE4905" w:rsidP="002F71C4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разработке распорядительных документов по организации охраны, обеспечению пропускного и </w:t>
            </w:r>
            <w:proofErr w:type="spellStart"/>
            <w:r w:rsidRPr="00C6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внутриобъектового</w:t>
            </w:r>
            <w:proofErr w:type="spellEnd"/>
            <w:r w:rsidRPr="00C6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режимов работы школы</w:t>
            </w:r>
          </w:p>
        </w:tc>
        <w:tc>
          <w:tcPr>
            <w:tcW w:w="880" w:type="dxa"/>
          </w:tcPr>
          <w:p w:rsidR="00BE4905" w:rsidRPr="00C60F87" w:rsidRDefault="00BE4905" w:rsidP="00281AF9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B3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проверку готовности школы к новому учебному году комиссией с привлечением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ОВД, ГПН,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составлением акта проверки.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 началом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E4905" w:rsidRPr="00C16EE1" w:rsidRDefault="00BE4905" w:rsidP="007020BD">
            <w:pPr>
              <w:spacing w:line="225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4905" w:rsidRPr="00C16EE1" w:rsidRDefault="00BE4905" w:rsidP="007020BD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B3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документации по обеспечению пропускного режима в школе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2016г.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line="225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2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BE4905" w:rsidRPr="00C16EE1" w:rsidRDefault="00BE4905" w:rsidP="00C1524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  с сотрудниками,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(законными представителями)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б обеспечении безопасности детей в период начала нового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BE4905" w:rsidRPr="00C16EE1" w:rsidRDefault="00BE4905" w:rsidP="00C1524C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 началом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школы, заместители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директора,</w:t>
            </w:r>
          </w:p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B3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4.18</w:t>
            </w: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BE4905" w:rsidRPr="00C16EE1" w:rsidRDefault="00BE4905" w:rsidP="00F30FA0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распорядка работы школы и порядка посещения школы до сотрудников, обучающихся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их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(законных представителей) 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 началом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97" w:type="dxa"/>
          </w:tcPr>
          <w:p w:rsidR="00BE4905" w:rsidRPr="00C16EE1" w:rsidRDefault="00BE4905" w:rsidP="00F36ABB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школы, заместители директора,</w:t>
            </w:r>
          </w:p>
          <w:p w:rsidR="00BE4905" w:rsidRPr="00C16EE1" w:rsidRDefault="00BE4905" w:rsidP="00F36ABB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880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2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графика дежурства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воспитателей 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дежурных классов по школе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школы, заместители директора</w:t>
            </w:r>
          </w:p>
        </w:tc>
        <w:tc>
          <w:tcPr>
            <w:tcW w:w="880" w:type="dxa"/>
          </w:tcPr>
          <w:p w:rsidR="00BE4905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2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пропускного режима в школу, безопасного состояния подвальных, чердачн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ых, хозяйственных помещений, учебных</w:t>
            </w: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075" w:type="dxa"/>
          </w:tcPr>
          <w:p w:rsidR="00BE4905" w:rsidRPr="00C16EE1" w:rsidRDefault="00BE4905" w:rsidP="002E5EE6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7" w:type="dxa"/>
          </w:tcPr>
          <w:p w:rsidR="00BE4905" w:rsidRDefault="00BE4905">
            <w:r w:rsidRPr="0028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880" w:type="dxa"/>
          </w:tcPr>
          <w:p w:rsidR="00BE4905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2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работоспособности кнопки тревожной сигнализации </w:t>
            </w:r>
            <w:proofErr w:type="gramStart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КТС )</w:t>
            </w:r>
          </w:p>
        </w:tc>
        <w:tc>
          <w:tcPr>
            <w:tcW w:w="2075" w:type="dxa"/>
          </w:tcPr>
          <w:p w:rsidR="00BE4905" w:rsidRPr="00521C39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7" w:type="dxa"/>
          </w:tcPr>
          <w:p w:rsidR="00BE4905" w:rsidRPr="00521C39" w:rsidRDefault="00BE4905">
            <w:r w:rsidRPr="00521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880" w:type="dxa"/>
          </w:tcPr>
          <w:p w:rsidR="00BE4905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2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АПС</w:t>
            </w:r>
          </w:p>
        </w:tc>
        <w:tc>
          <w:tcPr>
            <w:tcW w:w="2075" w:type="dxa"/>
          </w:tcPr>
          <w:p w:rsidR="00BE4905" w:rsidRPr="00521C39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7" w:type="dxa"/>
          </w:tcPr>
          <w:p w:rsidR="00BE4905" w:rsidRPr="00521C39" w:rsidRDefault="00BE4905">
            <w:r w:rsidRPr="00521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880" w:type="dxa"/>
          </w:tcPr>
          <w:p w:rsidR="00BE4905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05" w:rsidTr="00281AF9">
        <w:tc>
          <w:tcPr>
            <w:tcW w:w="817" w:type="dxa"/>
          </w:tcPr>
          <w:p w:rsidR="00BE4905" w:rsidRPr="00DB6F60" w:rsidRDefault="00BE4905" w:rsidP="002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6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системы оповещения о пожарной тревоге.</w:t>
            </w:r>
          </w:p>
        </w:tc>
        <w:tc>
          <w:tcPr>
            <w:tcW w:w="2075" w:type="dxa"/>
          </w:tcPr>
          <w:p w:rsidR="00BE4905" w:rsidRPr="00C16EE1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197" w:type="dxa"/>
          </w:tcPr>
          <w:p w:rsidR="00BE4905" w:rsidRDefault="00BE4905">
            <w:r w:rsidRPr="0009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880" w:type="dxa"/>
          </w:tcPr>
          <w:p w:rsidR="00BE4905" w:rsidRDefault="00BE4905" w:rsidP="007020BD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8B0" w:rsidRPr="006408B0" w:rsidRDefault="006408B0" w:rsidP="001675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08B0" w:rsidRPr="006408B0" w:rsidSect="00215C63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E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958DF"/>
    <w:multiLevelType w:val="multilevel"/>
    <w:tmpl w:val="3B16200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60768B"/>
    <w:multiLevelType w:val="hybridMultilevel"/>
    <w:tmpl w:val="E342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0D69"/>
    <w:multiLevelType w:val="multilevel"/>
    <w:tmpl w:val="A5FC49E4"/>
    <w:lvl w:ilvl="0">
      <w:start w:val="3"/>
      <w:numFmt w:val="decimal"/>
      <w:lvlText w:val="%1.2.2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2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A30459"/>
    <w:multiLevelType w:val="hybridMultilevel"/>
    <w:tmpl w:val="FEE8A7CA"/>
    <w:lvl w:ilvl="0" w:tplc="2062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81306"/>
    <w:multiLevelType w:val="hybridMultilevel"/>
    <w:tmpl w:val="619AB58A"/>
    <w:lvl w:ilvl="0" w:tplc="F47E501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165EC"/>
    <w:multiLevelType w:val="multilevel"/>
    <w:tmpl w:val="FBEE90AC"/>
    <w:lvl w:ilvl="0">
      <w:start w:val="2"/>
      <w:numFmt w:val="decimal"/>
      <w:lvlText w:val="%1.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4176A7"/>
    <w:multiLevelType w:val="hybridMultilevel"/>
    <w:tmpl w:val="7984179A"/>
    <w:lvl w:ilvl="0" w:tplc="A118A36C">
      <w:start w:val="1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35BD7"/>
    <w:multiLevelType w:val="multilevel"/>
    <w:tmpl w:val="B59C9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135D59"/>
    <w:multiLevelType w:val="multilevel"/>
    <w:tmpl w:val="D4DEC19C"/>
    <w:lvl w:ilvl="0">
      <w:start w:val="2"/>
      <w:numFmt w:val="decimal"/>
      <w:lvlText w:val="%1.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F071AB"/>
    <w:multiLevelType w:val="multilevel"/>
    <w:tmpl w:val="A002DAC8"/>
    <w:styleLink w:val="1"/>
    <w:lvl w:ilvl="0">
      <w:start w:val="1"/>
      <w:numFmt w:val="none"/>
      <w:lvlText w:val="3.3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380F63"/>
    <w:multiLevelType w:val="multilevel"/>
    <w:tmpl w:val="FBEE90AC"/>
    <w:lvl w:ilvl="0">
      <w:start w:val="2"/>
      <w:numFmt w:val="decimal"/>
      <w:lvlText w:val="%1.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5083F16"/>
    <w:multiLevelType w:val="multilevel"/>
    <w:tmpl w:val="BC5CA900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3C7B78"/>
    <w:multiLevelType w:val="hybridMultilevel"/>
    <w:tmpl w:val="ED50C75A"/>
    <w:lvl w:ilvl="0" w:tplc="C6008F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4656C"/>
    <w:multiLevelType w:val="multilevel"/>
    <w:tmpl w:val="73BEE3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DB46C2"/>
    <w:multiLevelType w:val="multilevel"/>
    <w:tmpl w:val="557CE7B4"/>
    <w:styleLink w:val="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none"/>
      <w:lvlText w:val="%2.1."/>
      <w:lvlJc w:val="center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E0C00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C65BBD"/>
    <w:multiLevelType w:val="multilevel"/>
    <w:tmpl w:val="4E683C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A8551C"/>
    <w:multiLevelType w:val="multilevel"/>
    <w:tmpl w:val="0BC4D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631313"/>
    <w:multiLevelType w:val="multilevel"/>
    <w:tmpl w:val="FEA6BB8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91732B8"/>
    <w:multiLevelType w:val="hybridMultilevel"/>
    <w:tmpl w:val="E612DCEE"/>
    <w:lvl w:ilvl="0" w:tplc="D9845BDC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A096F"/>
    <w:multiLevelType w:val="multilevel"/>
    <w:tmpl w:val="B59C9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5346288"/>
    <w:multiLevelType w:val="multilevel"/>
    <w:tmpl w:val="890AE93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6DD329C"/>
    <w:multiLevelType w:val="multilevel"/>
    <w:tmpl w:val="B1442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7186D3E"/>
    <w:multiLevelType w:val="multilevel"/>
    <w:tmpl w:val="7DB86838"/>
    <w:lvl w:ilvl="0">
      <w:start w:val="2"/>
      <w:numFmt w:val="decimal"/>
      <w:lvlText w:val="%1.1.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448"/>
      </w:pPr>
      <w:rPr>
        <w:rFonts w:hint="default"/>
      </w:rPr>
    </w:lvl>
  </w:abstractNum>
  <w:abstractNum w:abstractNumId="25">
    <w:nsid w:val="58AC11FB"/>
    <w:multiLevelType w:val="multilevel"/>
    <w:tmpl w:val="A002DAC8"/>
    <w:numStyleLink w:val="1"/>
  </w:abstractNum>
  <w:abstractNum w:abstractNumId="26">
    <w:nsid w:val="59281341"/>
    <w:multiLevelType w:val="multilevel"/>
    <w:tmpl w:val="8F5E7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CEE5AD4"/>
    <w:multiLevelType w:val="multilevel"/>
    <w:tmpl w:val="A5FC49E4"/>
    <w:lvl w:ilvl="0">
      <w:start w:val="3"/>
      <w:numFmt w:val="decimal"/>
      <w:lvlText w:val="%1.2.2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2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737FAD"/>
    <w:multiLevelType w:val="multilevel"/>
    <w:tmpl w:val="909671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2714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8446D3"/>
    <w:multiLevelType w:val="hybridMultilevel"/>
    <w:tmpl w:val="9970D634"/>
    <w:lvl w:ilvl="0" w:tplc="C6008F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E0E12"/>
    <w:multiLevelType w:val="multilevel"/>
    <w:tmpl w:val="A5FC49E4"/>
    <w:lvl w:ilvl="0">
      <w:start w:val="3"/>
      <w:numFmt w:val="decimal"/>
      <w:lvlText w:val="%1.2.2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2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D232E89"/>
    <w:multiLevelType w:val="multilevel"/>
    <w:tmpl w:val="0BD658E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none"/>
      <w:lvlText w:val="%24.1."/>
      <w:lvlJc w:val="center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0FE1300"/>
    <w:multiLevelType w:val="multilevel"/>
    <w:tmpl w:val="CB84312C"/>
    <w:lvl w:ilvl="0">
      <w:start w:val="1"/>
      <w:numFmt w:val="none"/>
      <w:lvlText w:val="3.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55176A6"/>
    <w:multiLevelType w:val="multilevel"/>
    <w:tmpl w:val="B59C9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9835639"/>
    <w:multiLevelType w:val="multilevel"/>
    <w:tmpl w:val="123A7EFE"/>
    <w:lvl w:ilvl="0">
      <w:start w:val="2"/>
      <w:numFmt w:val="decimal"/>
      <w:lvlText w:val="%1.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916ECB"/>
    <w:multiLevelType w:val="hybridMultilevel"/>
    <w:tmpl w:val="7FC662CC"/>
    <w:lvl w:ilvl="0" w:tplc="2062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8"/>
  </w:num>
  <w:num w:numId="5">
    <w:abstractNumId w:val="30"/>
  </w:num>
  <w:num w:numId="6">
    <w:abstractNumId w:val="29"/>
  </w:num>
  <w:num w:numId="7">
    <w:abstractNumId w:val="11"/>
  </w:num>
  <w:num w:numId="8">
    <w:abstractNumId w:val="34"/>
  </w:num>
  <w:num w:numId="9">
    <w:abstractNumId w:val="16"/>
  </w:num>
  <w:num w:numId="10">
    <w:abstractNumId w:val="24"/>
  </w:num>
  <w:num w:numId="11">
    <w:abstractNumId w:val="28"/>
  </w:num>
  <w:num w:numId="12">
    <w:abstractNumId w:val="23"/>
  </w:num>
  <w:num w:numId="13">
    <w:abstractNumId w:val="35"/>
  </w:num>
  <w:num w:numId="14">
    <w:abstractNumId w:val="8"/>
  </w:num>
  <w:num w:numId="15">
    <w:abstractNumId w:val="26"/>
  </w:num>
  <w:num w:numId="16">
    <w:abstractNumId w:val="21"/>
  </w:num>
  <w:num w:numId="17">
    <w:abstractNumId w:val="6"/>
  </w:num>
  <w:num w:numId="18">
    <w:abstractNumId w:val="19"/>
  </w:num>
  <w:num w:numId="19">
    <w:abstractNumId w:val="1"/>
  </w:num>
  <w:num w:numId="20">
    <w:abstractNumId w:val="31"/>
  </w:num>
  <w:num w:numId="21">
    <w:abstractNumId w:val="22"/>
  </w:num>
  <w:num w:numId="22">
    <w:abstractNumId w:val="10"/>
  </w:num>
  <w:num w:numId="23">
    <w:abstractNumId w:val="25"/>
  </w:num>
  <w:num w:numId="24">
    <w:abstractNumId w:val="33"/>
  </w:num>
  <w:num w:numId="25">
    <w:abstractNumId w:val="27"/>
  </w:num>
  <w:num w:numId="26">
    <w:abstractNumId w:val="9"/>
  </w:num>
  <w:num w:numId="27">
    <w:abstractNumId w:val="3"/>
  </w:num>
  <w:num w:numId="28">
    <w:abstractNumId w:val="14"/>
  </w:num>
  <w:num w:numId="29">
    <w:abstractNumId w:val="36"/>
  </w:num>
  <w:num w:numId="30">
    <w:abstractNumId w:val="17"/>
  </w:num>
  <w:num w:numId="31">
    <w:abstractNumId w:val="12"/>
  </w:num>
  <w:num w:numId="32">
    <w:abstractNumId w:val="2"/>
  </w:num>
  <w:num w:numId="33">
    <w:abstractNumId w:val="7"/>
  </w:num>
  <w:num w:numId="34">
    <w:abstractNumId w:val="13"/>
  </w:num>
  <w:num w:numId="35">
    <w:abstractNumId w:val="20"/>
  </w:num>
  <w:num w:numId="36">
    <w:abstractNumId w:val="3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8B0"/>
    <w:rsid w:val="00031CAA"/>
    <w:rsid w:val="00096DC9"/>
    <w:rsid w:val="001579C6"/>
    <w:rsid w:val="001675CA"/>
    <w:rsid w:val="0019122B"/>
    <w:rsid w:val="001923D3"/>
    <w:rsid w:val="001E0269"/>
    <w:rsid w:val="00215C63"/>
    <w:rsid w:val="00281AF9"/>
    <w:rsid w:val="002E25A9"/>
    <w:rsid w:val="002E5EE6"/>
    <w:rsid w:val="002F71C4"/>
    <w:rsid w:val="00333FFC"/>
    <w:rsid w:val="003C520E"/>
    <w:rsid w:val="003E521D"/>
    <w:rsid w:val="0043067F"/>
    <w:rsid w:val="004575A3"/>
    <w:rsid w:val="0047194D"/>
    <w:rsid w:val="005143F6"/>
    <w:rsid w:val="00521C39"/>
    <w:rsid w:val="005C0831"/>
    <w:rsid w:val="005C5592"/>
    <w:rsid w:val="00632A85"/>
    <w:rsid w:val="006408B0"/>
    <w:rsid w:val="006B1524"/>
    <w:rsid w:val="006D5BBA"/>
    <w:rsid w:val="007020BD"/>
    <w:rsid w:val="00755FCD"/>
    <w:rsid w:val="007931E6"/>
    <w:rsid w:val="007B5FAB"/>
    <w:rsid w:val="007D039C"/>
    <w:rsid w:val="007D2EA0"/>
    <w:rsid w:val="007D5DE0"/>
    <w:rsid w:val="007F1D25"/>
    <w:rsid w:val="008018E2"/>
    <w:rsid w:val="00804738"/>
    <w:rsid w:val="008B1A5C"/>
    <w:rsid w:val="00911CB9"/>
    <w:rsid w:val="00966E66"/>
    <w:rsid w:val="009B3A4C"/>
    <w:rsid w:val="00A377FB"/>
    <w:rsid w:val="00A40E59"/>
    <w:rsid w:val="00AB316B"/>
    <w:rsid w:val="00AD634E"/>
    <w:rsid w:val="00B32E53"/>
    <w:rsid w:val="00B330BB"/>
    <w:rsid w:val="00B429FB"/>
    <w:rsid w:val="00B520F5"/>
    <w:rsid w:val="00B65B05"/>
    <w:rsid w:val="00BE4905"/>
    <w:rsid w:val="00C00811"/>
    <w:rsid w:val="00C1524C"/>
    <w:rsid w:val="00C16C74"/>
    <w:rsid w:val="00C42440"/>
    <w:rsid w:val="00C60F87"/>
    <w:rsid w:val="00D357BA"/>
    <w:rsid w:val="00D67844"/>
    <w:rsid w:val="00D94475"/>
    <w:rsid w:val="00DB6F60"/>
    <w:rsid w:val="00E026D9"/>
    <w:rsid w:val="00E36369"/>
    <w:rsid w:val="00EF0D41"/>
    <w:rsid w:val="00F15A68"/>
    <w:rsid w:val="00F30FA0"/>
    <w:rsid w:val="00F3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0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520E"/>
    <w:pPr>
      <w:ind w:left="720"/>
      <w:contextualSpacing/>
    </w:pPr>
  </w:style>
  <w:style w:type="numbering" w:customStyle="1" w:styleId="1">
    <w:name w:val="Стиль1"/>
    <w:uiPriority w:val="99"/>
    <w:rsid w:val="00031CAA"/>
    <w:pPr>
      <w:numPr>
        <w:numId w:val="22"/>
      </w:numPr>
    </w:pPr>
  </w:style>
  <w:style w:type="numbering" w:customStyle="1" w:styleId="2">
    <w:name w:val="Стиль2"/>
    <w:uiPriority w:val="99"/>
    <w:rsid w:val="00F15A68"/>
    <w:pPr>
      <w:numPr>
        <w:numId w:val="37"/>
      </w:numPr>
    </w:pPr>
  </w:style>
  <w:style w:type="character" w:styleId="a6">
    <w:name w:val="Emphasis"/>
    <w:basedOn w:val="a0"/>
    <w:qFormat/>
    <w:rsid w:val="00215C63"/>
    <w:rPr>
      <w:i/>
      <w:iCs/>
    </w:rPr>
  </w:style>
  <w:style w:type="paragraph" w:styleId="a7">
    <w:name w:val="No Spacing"/>
    <w:uiPriority w:val="1"/>
    <w:qFormat/>
    <w:rsid w:val="001579C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59A4-8D89-4D4A-B40B-CE2FFCC9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33</cp:revision>
  <cp:lastPrinted>2017-05-13T07:00:00Z</cp:lastPrinted>
  <dcterms:created xsi:type="dcterms:W3CDTF">2013-12-17T06:23:00Z</dcterms:created>
  <dcterms:modified xsi:type="dcterms:W3CDTF">2017-05-13T07:04:00Z</dcterms:modified>
</cp:coreProperties>
</file>